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74925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4320" w:dyaOrig="4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71920389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4320" w:dyaOrig="4320">
                          <v:shape id="_x0000_i1026" type="#_x0000_t75" style="width:47.25pt;height:56.25pt" fillcolor="window">
                            <v:imagedata r:id="rId7" o:title="" croptop="24093f" cropbottom="21018f" cropleft="20263f" cropright="26827f"/>
                          </v:shape>
                          <o:OLEObject Type="Embed" ProgID="Word.Picture.8" ShapeID="_x0000_i1026" DrawAspect="Content" ObjectID="_1771920389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804F7C" w:rsidP="00804F7C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14марта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4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804F7C">
              <w:rPr>
                <w:b/>
                <w:color w:val="000000"/>
                <w:szCs w:val="28"/>
              </w:rPr>
              <w:t>53-</w:t>
            </w:r>
            <w:r w:rsidR="005C0A45">
              <w:rPr>
                <w:b/>
                <w:color w:val="000000"/>
                <w:szCs w:val="28"/>
              </w:rPr>
              <w:t>5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5C0A45" w:rsidRPr="00E246C4" w:rsidRDefault="005C0A45" w:rsidP="005C0A45">
      <w:pPr>
        <w:rPr>
          <w:rFonts w:eastAsia="Calibri"/>
          <w:b/>
          <w:szCs w:val="28"/>
        </w:rPr>
      </w:pPr>
      <w:r w:rsidRPr="00024018">
        <w:rPr>
          <w:rFonts w:eastAsia="Calibri"/>
          <w:b/>
          <w:szCs w:val="28"/>
        </w:rPr>
        <w:t xml:space="preserve">О </w:t>
      </w:r>
      <w:r>
        <w:rPr>
          <w:rFonts w:eastAsia="Calibri"/>
          <w:b/>
          <w:szCs w:val="28"/>
        </w:rPr>
        <w:t>распределении обязанностей между членами Территориальной избирательной комиссии № 24</w:t>
      </w:r>
    </w:p>
    <w:p w:rsidR="005C0A45" w:rsidRPr="00024018" w:rsidRDefault="005C0A45" w:rsidP="005C0A45">
      <w:pPr>
        <w:spacing w:line="360" w:lineRule="auto"/>
        <w:ind w:firstLine="708"/>
        <w:rPr>
          <w:rFonts w:eastAsia="Calibri"/>
          <w:b/>
          <w:sz w:val="16"/>
          <w:szCs w:val="16"/>
        </w:rPr>
      </w:pPr>
    </w:p>
    <w:p w:rsidR="005C0A45" w:rsidRPr="00ED07DC" w:rsidRDefault="005C0A45" w:rsidP="002953A1">
      <w:pPr>
        <w:spacing w:line="360" w:lineRule="auto"/>
        <w:ind w:firstLine="708"/>
        <w:jc w:val="both"/>
        <w:rPr>
          <w:szCs w:val="28"/>
        </w:rPr>
      </w:pPr>
      <w:r w:rsidRPr="00ED07DC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 xml:space="preserve">целях распределения обязанностей работы в период </w:t>
      </w:r>
      <w:r w:rsidRPr="005F1382">
        <w:rPr>
          <w:color w:val="000000"/>
          <w:szCs w:val="28"/>
        </w:rPr>
        <w:t xml:space="preserve">подготовки и проведения выборов Президента Российской Федерации, </w:t>
      </w:r>
      <w:r>
        <w:rPr>
          <w:color w:val="000000"/>
          <w:szCs w:val="28"/>
        </w:rPr>
        <w:t>руководствуясь</w:t>
      </w:r>
      <w:r w:rsidRPr="005F1382">
        <w:rPr>
          <w:color w:val="000000"/>
          <w:szCs w:val="28"/>
        </w:rPr>
        <w:t xml:space="preserve"> статьями 21, 74  Федерального закона </w:t>
      </w:r>
      <w:r w:rsidRPr="005F1382">
        <w:rPr>
          <w:szCs w:val="28"/>
        </w:rPr>
        <w:t xml:space="preserve">от 10 января 2003 года </w:t>
      </w:r>
      <w:r>
        <w:rPr>
          <w:szCs w:val="28"/>
        </w:rPr>
        <w:br/>
      </w:r>
      <w:r w:rsidRPr="005F1382">
        <w:rPr>
          <w:szCs w:val="28"/>
        </w:rPr>
        <w:t>№ 19-ФЗ</w:t>
      </w:r>
      <w:r w:rsidRPr="005F1382">
        <w:rPr>
          <w:color w:val="000000"/>
          <w:szCs w:val="28"/>
        </w:rPr>
        <w:t>«О выборах Президента Российской Федерации»</w:t>
      </w:r>
      <w:r>
        <w:rPr>
          <w:color w:val="000000"/>
          <w:szCs w:val="28"/>
        </w:rPr>
        <w:t xml:space="preserve">,статьей 26 </w:t>
      </w:r>
      <w:r w:rsidRPr="005F1382">
        <w:rPr>
          <w:color w:val="000000"/>
          <w:szCs w:val="28"/>
        </w:rPr>
        <w:t>Федеральн</w:t>
      </w:r>
      <w:r>
        <w:rPr>
          <w:color w:val="000000"/>
          <w:szCs w:val="28"/>
        </w:rPr>
        <w:t>ого</w:t>
      </w:r>
      <w:r w:rsidRPr="005F1382">
        <w:rPr>
          <w:color w:val="000000"/>
          <w:szCs w:val="28"/>
        </w:rPr>
        <w:t xml:space="preserve"> закон</w:t>
      </w:r>
      <w:r>
        <w:rPr>
          <w:color w:val="000000"/>
          <w:szCs w:val="28"/>
        </w:rPr>
        <w:t>а</w:t>
      </w:r>
      <w:r w:rsidRPr="005F1382">
        <w:rPr>
          <w:szCs w:val="20"/>
        </w:rPr>
        <w:t>от 12 июня 2002№ 67-ФЗ "Об основных гарантиях избирательных прав и права на участие в референдуме граждан Российской Федерации»</w:t>
      </w:r>
      <w:r w:rsidRPr="005F1382">
        <w:rPr>
          <w:color w:val="000000"/>
          <w:szCs w:val="28"/>
        </w:rPr>
        <w:t>,</w:t>
      </w:r>
      <w:r>
        <w:rPr>
          <w:rFonts w:eastAsia="Calibri"/>
          <w:szCs w:val="28"/>
        </w:rPr>
        <w:t>рассмотрев предложения председателя Территориальной избирательной комиссии № 24</w:t>
      </w:r>
      <w:r w:rsidR="00A14F8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Садофеева А.В.,</w:t>
      </w:r>
      <w:r w:rsidRPr="00ED07DC">
        <w:rPr>
          <w:rFonts w:eastAsia="Calibri"/>
          <w:szCs w:val="28"/>
        </w:rPr>
        <w:t xml:space="preserve"> Территориальная избирательная комиссия</w:t>
      </w:r>
      <w:r w:rsidRPr="00ED07DC">
        <w:rPr>
          <w:szCs w:val="28"/>
        </w:rPr>
        <w:t xml:space="preserve"> № </w:t>
      </w:r>
      <w:r>
        <w:rPr>
          <w:szCs w:val="28"/>
        </w:rPr>
        <w:t>24</w:t>
      </w:r>
    </w:p>
    <w:p w:rsidR="005C0A45" w:rsidRPr="00ED07DC" w:rsidRDefault="005C0A45" w:rsidP="005C0A45">
      <w:pPr>
        <w:spacing w:line="360" w:lineRule="auto"/>
        <w:jc w:val="both"/>
        <w:rPr>
          <w:rFonts w:eastAsia="Calibri"/>
          <w:szCs w:val="28"/>
        </w:rPr>
      </w:pPr>
      <w:r w:rsidRPr="00ED07DC">
        <w:rPr>
          <w:b/>
          <w:szCs w:val="28"/>
        </w:rPr>
        <w:t>РЕШИЛА:</w:t>
      </w:r>
      <w:bookmarkStart w:id="0" w:name="_GoBack"/>
      <w:bookmarkEnd w:id="0"/>
    </w:p>
    <w:p w:rsidR="00A14F82" w:rsidRDefault="005C0A45" w:rsidP="005C0A45">
      <w:pPr>
        <w:spacing w:line="360" w:lineRule="auto"/>
        <w:ind w:firstLine="720"/>
        <w:jc w:val="both"/>
        <w:rPr>
          <w:szCs w:val="28"/>
        </w:rPr>
      </w:pPr>
      <w:r w:rsidRPr="00ED07DC">
        <w:rPr>
          <w:szCs w:val="28"/>
        </w:rPr>
        <w:t>1. </w:t>
      </w:r>
      <w:r w:rsidR="00FF3A6A">
        <w:rPr>
          <w:szCs w:val="28"/>
        </w:rPr>
        <w:t xml:space="preserve">Дежурство членов ТИК 24 с правом решающего голоса 15, 16, 17 марта 2024 года с 8 часов до 20 часов в помещении </w:t>
      </w:r>
      <w:r w:rsidR="0036389E">
        <w:rPr>
          <w:szCs w:val="28"/>
        </w:rPr>
        <w:t xml:space="preserve">по адресу: Санкт-Петербург, пр. Обуховской Обороны, </w:t>
      </w:r>
      <w:r w:rsidR="0036389E" w:rsidRPr="008363D4">
        <w:rPr>
          <w:szCs w:val="28"/>
        </w:rPr>
        <w:t>д.163, к.2</w:t>
      </w:r>
      <w:r w:rsidR="0036389E">
        <w:rPr>
          <w:szCs w:val="28"/>
        </w:rPr>
        <w:t>, 1 этаж, помещение № 5-Н (ч.п.3) осуществляется по отдельному графику. Координация работы членов ТИК 24 по дежурству в указанном помещении осуществляется Заместителем председателя ТИК 24 Аринушкиным А.А..</w:t>
      </w:r>
    </w:p>
    <w:p w:rsidR="005C0A45" w:rsidRDefault="00A14F82" w:rsidP="005C0A4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5C0A45">
        <w:rPr>
          <w:szCs w:val="28"/>
        </w:rPr>
        <w:t>Распределить обязанности между членами Территориальной избирательной комиссии № 24  (далее – ТИК № 24) следующим образом:</w:t>
      </w:r>
    </w:p>
    <w:p w:rsidR="00A14F82" w:rsidRDefault="00A14F82" w:rsidP="005C0A4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Погашение неиспользованных избирательных бюллетеней – Ковалене В.Н., Аринушкин А.А., Эйвазов Р.И.</w:t>
      </w:r>
    </w:p>
    <w:p w:rsidR="005C0A45" w:rsidRDefault="005C0A45" w:rsidP="005C0A4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Прием бюллетеней от участковых комиссий в хранилище – </w:t>
      </w:r>
      <w:r w:rsidR="00A14F82">
        <w:rPr>
          <w:szCs w:val="28"/>
        </w:rPr>
        <w:t>Эйвазов Р.И., Кондратенков К.М.</w:t>
      </w:r>
    </w:p>
    <w:p w:rsidR="005C0A45" w:rsidRDefault="005C0A45" w:rsidP="005C0A4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A14F82">
        <w:rPr>
          <w:szCs w:val="28"/>
        </w:rPr>
        <w:t>Контроль в</w:t>
      </w:r>
      <w:r>
        <w:rPr>
          <w:szCs w:val="28"/>
        </w:rPr>
        <w:t>вод</w:t>
      </w:r>
      <w:r w:rsidR="00A14F82">
        <w:rPr>
          <w:szCs w:val="28"/>
        </w:rPr>
        <w:t>а</w:t>
      </w:r>
      <w:r>
        <w:rPr>
          <w:szCs w:val="28"/>
        </w:rPr>
        <w:t xml:space="preserve"> данных протоколов в автоматизированную систему ГАС «Выборы» РФ</w:t>
      </w:r>
      <w:r w:rsidR="00A14F82">
        <w:rPr>
          <w:szCs w:val="28"/>
        </w:rPr>
        <w:t>, прием списков избирателей</w:t>
      </w:r>
      <w:r>
        <w:rPr>
          <w:szCs w:val="28"/>
        </w:rPr>
        <w:t xml:space="preserve"> от УИК №№ 1545-1585; 2365-2368 – </w:t>
      </w:r>
      <w:r w:rsidR="00A14F82">
        <w:rPr>
          <w:szCs w:val="28"/>
        </w:rPr>
        <w:t>Аринушкин А. А.</w:t>
      </w:r>
    </w:p>
    <w:p w:rsidR="005C0A45" w:rsidRDefault="005C0A45" w:rsidP="005C0A4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Внесение данных УИК в сводную таблицу об итогах голосования на соответствующей территории, включая полные данные всех поступающих протоколов УИК об итогах голосования – </w:t>
      </w:r>
      <w:r w:rsidR="00A14F82">
        <w:rPr>
          <w:szCs w:val="28"/>
        </w:rPr>
        <w:t>Ковалене В.Н., Кондратенков К.М.</w:t>
      </w:r>
    </w:p>
    <w:p w:rsidR="005C0A45" w:rsidRDefault="005C0A45" w:rsidP="005C0A4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Прием избирательной документации от УИК №№ 1545-1585; 2365-2368 – Головачук С.И., Чернова А.А., Ковалене В.Н.</w:t>
      </w:r>
      <w:r w:rsidR="00A14F82">
        <w:rPr>
          <w:szCs w:val="28"/>
        </w:rPr>
        <w:t>, Бутина И.Г.</w:t>
      </w:r>
    </w:p>
    <w:p w:rsidR="005C0A45" w:rsidRDefault="005C0A45" w:rsidP="005C0A4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Прием обращений участников голосования и иных лиц, поступающих в ТИК № 24, подготовка проектов решений комиссии по принятым обращениям</w:t>
      </w:r>
      <w:r w:rsidR="00A14F82">
        <w:rPr>
          <w:szCs w:val="28"/>
        </w:rPr>
        <w:t>, незамедлительное направление обращений в чат членов ТИК 24</w:t>
      </w:r>
      <w:r>
        <w:rPr>
          <w:szCs w:val="28"/>
        </w:rPr>
        <w:t xml:space="preserve"> – </w:t>
      </w:r>
      <w:r w:rsidR="00A14F82">
        <w:rPr>
          <w:szCs w:val="28"/>
        </w:rPr>
        <w:t>Шереметьева О.В.</w:t>
      </w:r>
    </w:p>
    <w:p w:rsidR="00A14F82" w:rsidRDefault="00A14F82" w:rsidP="005C0A4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Осуществление технической поддержки участковых избирательных комиссий - Степанова А.Е.</w:t>
      </w:r>
    </w:p>
    <w:p w:rsidR="00A14F82" w:rsidRDefault="00A14F82" w:rsidP="005C0A4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Подготовка проектов докум</w:t>
      </w:r>
      <w:r w:rsidR="00FF3A6A">
        <w:rPr>
          <w:szCs w:val="28"/>
        </w:rPr>
        <w:t>е</w:t>
      </w:r>
      <w:r>
        <w:rPr>
          <w:szCs w:val="28"/>
        </w:rPr>
        <w:t>нтов для заседаний ТИК 24</w:t>
      </w:r>
      <w:r w:rsidR="0036389E">
        <w:rPr>
          <w:szCs w:val="28"/>
        </w:rPr>
        <w:t>, передачи документации в вышестоящую избирательную комиссию</w:t>
      </w:r>
      <w:r>
        <w:rPr>
          <w:szCs w:val="28"/>
        </w:rPr>
        <w:t xml:space="preserve"> – Скрыпник В.В.</w:t>
      </w:r>
    </w:p>
    <w:p w:rsidR="00A14F82" w:rsidRDefault="00A14F82" w:rsidP="005C0A4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Координация членов УИК при сдаче документов в ТИК 24 – Шереметьева О.В.</w:t>
      </w:r>
    </w:p>
    <w:p w:rsidR="005C0A45" w:rsidRDefault="005C0A45" w:rsidP="005C0A4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Распределение иных обязанностей происходит в рабочем порядке.</w:t>
      </w:r>
    </w:p>
    <w:p w:rsidR="005C0A45" w:rsidRPr="0036389E" w:rsidRDefault="0036389E" w:rsidP="0036389E">
      <w:pPr>
        <w:ind w:firstLine="708"/>
        <w:jc w:val="both"/>
      </w:pPr>
      <w:r w:rsidRPr="0036389E">
        <w:t>3</w:t>
      </w:r>
      <w:r w:rsidR="005C0A45" w:rsidRPr="0036389E">
        <w:t>. Разместить настоящее решение на официальном сайте Территориальной избирательной комиссии № 24.</w:t>
      </w:r>
    </w:p>
    <w:p w:rsidR="00530968" w:rsidRDefault="0036389E" w:rsidP="00530968">
      <w:pPr>
        <w:ind w:firstLine="708"/>
        <w:jc w:val="both"/>
      </w:pPr>
      <w:r>
        <w:t>4</w:t>
      </w:r>
      <w:r w:rsidR="00530968" w:rsidRPr="0075322A">
        <w:t>. Контроль за исполнением настоящего решения возложить на председателя Территориальной избирательной комиссии №</w:t>
      </w:r>
      <w:r w:rsidR="00530968">
        <w:t>24</w:t>
      </w:r>
      <w:r w:rsidR="00530968" w:rsidRPr="0075322A">
        <w:t>.</w:t>
      </w:r>
    </w:p>
    <w:p w:rsidR="005C0A45" w:rsidRDefault="005C0A45" w:rsidP="00530968">
      <w:pPr>
        <w:ind w:firstLine="708"/>
        <w:jc w:val="both"/>
      </w:pPr>
    </w:p>
    <w:p w:rsidR="005C0A45" w:rsidRPr="0075322A" w:rsidRDefault="005C0A45" w:rsidP="00530968">
      <w:pPr>
        <w:ind w:firstLine="708"/>
        <w:jc w:val="both"/>
        <w:rPr>
          <w:rFonts w:eastAsia="Calibri"/>
        </w:rPr>
      </w:pPr>
    </w:p>
    <w:p w:rsidR="00704E16" w:rsidRDefault="00704E16" w:rsidP="00704E16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A759A2" w:rsidRDefault="00BB6F8F" w:rsidP="009A3B5B">
      <w:pPr>
        <w:tabs>
          <w:tab w:val="left" w:pos="7513"/>
        </w:tabs>
        <w:jc w:val="both"/>
        <w:rPr>
          <w:szCs w:val="28"/>
        </w:rPr>
      </w:pPr>
      <w:r w:rsidRPr="000E5015">
        <w:rPr>
          <w:szCs w:val="28"/>
        </w:rPr>
        <w:t>избирательной комиссии № 24</w:t>
      </w:r>
      <w:r w:rsidR="009A3B5B">
        <w:rPr>
          <w:szCs w:val="28"/>
        </w:rPr>
        <w:tab/>
      </w:r>
      <w:r w:rsidRPr="000E5015">
        <w:rPr>
          <w:szCs w:val="28"/>
        </w:rPr>
        <w:t>В.В. Скрыпник</w:t>
      </w:r>
    </w:p>
    <w:sectPr w:rsidR="00A759A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B42" w:rsidRDefault="006A5B42" w:rsidP="008A42CE">
      <w:r>
        <w:separator/>
      </w:r>
    </w:p>
  </w:endnote>
  <w:endnote w:type="continuationSeparator" w:id="0">
    <w:p w:rsidR="006A5B42" w:rsidRDefault="006A5B42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B42" w:rsidRDefault="006A5B42" w:rsidP="008A42CE">
      <w:r>
        <w:separator/>
      </w:r>
    </w:p>
  </w:footnote>
  <w:footnote w:type="continuationSeparator" w:id="0">
    <w:p w:rsidR="006A5B42" w:rsidRDefault="006A5B42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abstractNum w:abstractNumId="5" w15:restartNumberingAfterBreak="0">
    <w:nsid w:val="7C1E6599"/>
    <w:multiLevelType w:val="hybridMultilevel"/>
    <w:tmpl w:val="AD2C20E0"/>
    <w:lvl w:ilvl="0" w:tplc="B16893C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2372E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74925"/>
    <w:rsid w:val="00180934"/>
    <w:rsid w:val="001818E2"/>
    <w:rsid w:val="00192D84"/>
    <w:rsid w:val="001A336E"/>
    <w:rsid w:val="001A484D"/>
    <w:rsid w:val="001A5153"/>
    <w:rsid w:val="001A7568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904BB"/>
    <w:rsid w:val="00291FE5"/>
    <w:rsid w:val="002953A1"/>
    <w:rsid w:val="002A27F0"/>
    <w:rsid w:val="002A5857"/>
    <w:rsid w:val="002B7E3D"/>
    <w:rsid w:val="002C1AAD"/>
    <w:rsid w:val="002C387A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389E"/>
    <w:rsid w:val="003654AB"/>
    <w:rsid w:val="00366601"/>
    <w:rsid w:val="00384CAB"/>
    <w:rsid w:val="0038700B"/>
    <w:rsid w:val="003A22F2"/>
    <w:rsid w:val="003A3E64"/>
    <w:rsid w:val="003B4FF8"/>
    <w:rsid w:val="003B74FE"/>
    <w:rsid w:val="003D614B"/>
    <w:rsid w:val="00400BB7"/>
    <w:rsid w:val="00410A26"/>
    <w:rsid w:val="00414156"/>
    <w:rsid w:val="004200BE"/>
    <w:rsid w:val="00437A31"/>
    <w:rsid w:val="00443B11"/>
    <w:rsid w:val="00443E9F"/>
    <w:rsid w:val="00453573"/>
    <w:rsid w:val="004541F0"/>
    <w:rsid w:val="00455D6C"/>
    <w:rsid w:val="00456833"/>
    <w:rsid w:val="00460B7E"/>
    <w:rsid w:val="00464B95"/>
    <w:rsid w:val="004716D1"/>
    <w:rsid w:val="00483477"/>
    <w:rsid w:val="004834EE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30968"/>
    <w:rsid w:val="00544F9F"/>
    <w:rsid w:val="005511D1"/>
    <w:rsid w:val="00565E63"/>
    <w:rsid w:val="005715AA"/>
    <w:rsid w:val="00582DB1"/>
    <w:rsid w:val="005A0397"/>
    <w:rsid w:val="005A33F8"/>
    <w:rsid w:val="005C0001"/>
    <w:rsid w:val="005C0A45"/>
    <w:rsid w:val="005D4BDA"/>
    <w:rsid w:val="005E2846"/>
    <w:rsid w:val="005F0778"/>
    <w:rsid w:val="0060617A"/>
    <w:rsid w:val="00613D49"/>
    <w:rsid w:val="006165B5"/>
    <w:rsid w:val="0061728C"/>
    <w:rsid w:val="006221B2"/>
    <w:rsid w:val="00625D97"/>
    <w:rsid w:val="00632259"/>
    <w:rsid w:val="00637AC6"/>
    <w:rsid w:val="006511FC"/>
    <w:rsid w:val="0065248B"/>
    <w:rsid w:val="00654552"/>
    <w:rsid w:val="00656962"/>
    <w:rsid w:val="0066069D"/>
    <w:rsid w:val="006616BD"/>
    <w:rsid w:val="00667221"/>
    <w:rsid w:val="006727BF"/>
    <w:rsid w:val="00683ECC"/>
    <w:rsid w:val="006960C5"/>
    <w:rsid w:val="006A3456"/>
    <w:rsid w:val="006A5B42"/>
    <w:rsid w:val="006A5FB7"/>
    <w:rsid w:val="006B23FF"/>
    <w:rsid w:val="006C0F81"/>
    <w:rsid w:val="006D65BF"/>
    <w:rsid w:val="006E0AFD"/>
    <w:rsid w:val="006E7EAC"/>
    <w:rsid w:val="006F58AA"/>
    <w:rsid w:val="00702E29"/>
    <w:rsid w:val="00704E16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7775A"/>
    <w:rsid w:val="00783B99"/>
    <w:rsid w:val="00793D3C"/>
    <w:rsid w:val="007B1AD4"/>
    <w:rsid w:val="007B6B17"/>
    <w:rsid w:val="007B757D"/>
    <w:rsid w:val="007E1362"/>
    <w:rsid w:val="007F0AD2"/>
    <w:rsid w:val="00802646"/>
    <w:rsid w:val="00804F7C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3B5B"/>
    <w:rsid w:val="009A61AE"/>
    <w:rsid w:val="009A6C2F"/>
    <w:rsid w:val="009C416A"/>
    <w:rsid w:val="009E28E4"/>
    <w:rsid w:val="009E379E"/>
    <w:rsid w:val="009E660E"/>
    <w:rsid w:val="009F6EEF"/>
    <w:rsid w:val="00A11F5B"/>
    <w:rsid w:val="00A13C77"/>
    <w:rsid w:val="00A14F82"/>
    <w:rsid w:val="00A22099"/>
    <w:rsid w:val="00A246B0"/>
    <w:rsid w:val="00A341B6"/>
    <w:rsid w:val="00A51B40"/>
    <w:rsid w:val="00A62581"/>
    <w:rsid w:val="00A759A2"/>
    <w:rsid w:val="00A819C8"/>
    <w:rsid w:val="00A8322E"/>
    <w:rsid w:val="00A936F8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56CCB"/>
    <w:rsid w:val="00B57F78"/>
    <w:rsid w:val="00B6246B"/>
    <w:rsid w:val="00B64069"/>
    <w:rsid w:val="00B67B08"/>
    <w:rsid w:val="00B70BB2"/>
    <w:rsid w:val="00B730C8"/>
    <w:rsid w:val="00B92A24"/>
    <w:rsid w:val="00B941FF"/>
    <w:rsid w:val="00B9724E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01F2"/>
    <w:rsid w:val="00C34A87"/>
    <w:rsid w:val="00C37F02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283F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457"/>
    <w:rsid w:val="00E1158C"/>
    <w:rsid w:val="00E22645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6301D"/>
    <w:rsid w:val="00F808B1"/>
    <w:rsid w:val="00F818FF"/>
    <w:rsid w:val="00F848C0"/>
    <w:rsid w:val="00F85521"/>
    <w:rsid w:val="00F861F1"/>
    <w:rsid w:val="00F94F02"/>
    <w:rsid w:val="00FA6930"/>
    <w:rsid w:val="00FB603E"/>
    <w:rsid w:val="00FC403E"/>
    <w:rsid w:val="00FE1F48"/>
    <w:rsid w:val="00FE7A37"/>
    <w:rsid w:val="00FF3A6A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4874D3-546D-4B6E-9A0A-BB86E2B3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ConsPlusTitle">
    <w:name w:val="ConsPlusTitle"/>
    <w:rsid w:val="00704E1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annotation reference"/>
    <w:uiPriority w:val="99"/>
    <w:semiHidden/>
    <w:unhideWhenUsed/>
    <w:rsid w:val="00704E1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04E16"/>
    <w:pPr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04E16"/>
    <w:rPr>
      <w:rFonts w:ascii="Times New Roman" w:eastAsia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4E16"/>
    <w:pPr>
      <w:jc w:val="center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04E16"/>
    <w:rPr>
      <w:rFonts w:ascii="Times New Roman" w:eastAsia="Times New Roman" w:hAnsi="Times New Roman"/>
      <w:b/>
      <w:bCs/>
      <w:sz w:val="20"/>
      <w:szCs w:val="20"/>
    </w:rPr>
  </w:style>
  <w:style w:type="paragraph" w:styleId="af3">
    <w:name w:val="No Spacing"/>
    <w:qFormat/>
    <w:rsid w:val="00B70BB2"/>
    <w:rPr>
      <w:lang w:eastAsia="en-US"/>
    </w:rPr>
  </w:style>
  <w:style w:type="character" w:customStyle="1" w:styleId="apple-converted-space">
    <w:name w:val="apple-converted-space"/>
    <w:rsid w:val="00530968"/>
  </w:style>
  <w:style w:type="paragraph" w:styleId="af4">
    <w:name w:val="footnote text"/>
    <w:basedOn w:val="a"/>
    <w:link w:val="af5"/>
    <w:uiPriority w:val="99"/>
    <w:semiHidden/>
    <w:unhideWhenUsed/>
    <w:rsid w:val="00530968"/>
    <w:pPr>
      <w:jc w:val="both"/>
    </w:pPr>
    <w:rPr>
      <w:color w:val="000000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30968"/>
    <w:rPr>
      <w:rFonts w:ascii="Times New Roman" w:eastAsia="Times New Roman" w:hAnsi="Times New Roman"/>
      <w:color w:val="000000"/>
      <w:sz w:val="20"/>
      <w:szCs w:val="20"/>
    </w:rPr>
  </w:style>
  <w:style w:type="character" w:styleId="af6">
    <w:name w:val="footnote reference"/>
    <w:uiPriority w:val="99"/>
    <w:semiHidden/>
    <w:unhideWhenUsed/>
    <w:rsid w:val="005309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невская адм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2</cp:revision>
  <cp:lastPrinted>2021-07-28T12:42:00Z</cp:lastPrinted>
  <dcterms:created xsi:type="dcterms:W3CDTF">2024-03-14T08:20:00Z</dcterms:created>
  <dcterms:modified xsi:type="dcterms:W3CDTF">2024-03-14T08:20:00Z</dcterms:modified>
</cp:coreProperties>
</file>